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6554C" w14:textId="77777777" w:rsidR="00094D6C" w:rsidRPr="00794485" w:rsidRDefault="00FB3DDE" w:rsidP="00794485">
      <w:pPr>
        <w:pStyle w:val="NormalWeb"/>
        <w:spacing w:before="180" w:beforeAutospacing="0" w:after="180" w:afterAutospacing="0" w:line="480" w:lineRule="auto"/>
        <w:rPr>
          <w:color w:val="000000"/>
        </w:rPr>
      </w:pPr>
      <w:bookmarkStart w:id="0" w:name="_GoBack"/>
      <w:bookmarkEnd w:id="0"/>
      <w:r w:rsidRPr="00794485">
        <w:rPr>
          <w:color w:val="000000"/>
        </w:rPr>
        <w:t>Session 5 Questions:</w:t>
      </w:r>
    </w:p>
    <w:p w14:paraId="05A2FB16" w14:textId="60FAF16D" w:rsidR="00094D6C" w:rsidRPr="00794485" w:rsidRDefault="00FB3DDE" w:rsidP="00794485">
      <w:pPr>
        <w:pStyle w:val="NormalWeb"/>
        <w:numPr>
          <w:ilvl w:val="0"/>
          <w:numId w:val="1"/>
        </w:numPr>
        <w:spacing w:before="180" w:beforeAutospacing="0" w:after="180" w:afterAutospacing="0" w:line="480" w:lineRule="auto"/>
        <w:rPr>
          <w:b/>
          <w:color w:val="000000"/>
        </w:rPr>
      </w:pPr>
      <w:r w:rsidRPr="00794485">
        <w:rPr>
          <w:b/>
          <w:color w:val="000000"/>
        </w:rPr>
        <w:t>How important is a teacher’s knowledge of Mathematics to the design and differentiation of instruction?</w:t>
      </w:r>
    </w:p>
    <w:p w14:paraId="66EF4D69" w14:textId="31D5BD1D" w:rsidR="006E06F1" w:rsidRPr="00794485" w:rsidRDefault="00FB3DDE" w:rsidP="00794485">
      <w:pPr>
        <w:pStyle w:val="NormalWeb"/>
        <w:spacing w:before="180" w:beforeAutospacing="0" w:after="180" w:afterAutospacing="0" w:line="480" w:lineRule="auto"/>
        <w:ind w:left="720"/>
        <w:rPr>
          <w:color w:val="000000"/>
        </w:rPr>
      </w:pPr>
      <w:r w:rsidRPr="00794485">
        <w:rPr>
          <w:color w:val="000000"/>
        </w:rPr>
        <w:t xml:space="preserve">There is a great focus on improving teachers’ content knowledge. </w:t>
      </w:r>
      <w:r w:rsidR="00441D64" w:rsidRPr="00794485">
        <w:rPr>
          <w:color w:val="000000"/>
        </w:rPr>
        <w:t xml:space="preserve">Teachers' knowledge of mathematics is quite important because it influences classroom instructional practice. </w:t>
      </w:r>
      <w:r w:rsidR="00A61FC2" w:rsidRPr="00794485">
        <w:rPr>
          <w:color w:val="000000"/>
        </w:rPr>
        <w:t>Teachers with a deeper knowledge of mathematics are likely to have a good mastery of various concepts that should be taught</w:t>
      </w:r>
      <w:r w:rsidR="000C210F">
        <w:rPr>
          <w:color w:val="000000"/>
        </w:rPr>
        <w:t xml:space="preserve"> </w:t>
      </w:r>
      <w:r w:rsidR="000C210F">
        <w:t>(</w:t>
      </w:r>
      <w:r w:rsidR="000C210F" w:rsidRPr="00794485">
        <w:t>VanDerH</w:t>
      </w:r>
      <w:r w:rsidR="000C210F">
        <w:t>eyden &amp; Allsopp, 2014)</w:t>
      </w:r>
      <w:r w:rsidR="00A61FC2" w:rsidRPr="00794485">
        <w:rPr>
          <w:color w:val="000000"/>
        </w:rPr>
        <w:t xml:space="preserve">. This means that these teachers can easily integrate efficient and effective classroom resources and activities to facilitate learning. </w:t>
      </w:r>
      <w:r w:rsidR="00D71662" w:rsidRPr="00794485">
        <w:rPr>
          <w:color w:val="000000"/>
        </w:rPr>
        <w:t>These teachers also understand the concept of individual differences in a classroom setup. This implies that they will organize every lesson bearing in mind that every student has different capability or potentiality hence using appropriate teaching strategies.</w:t>
      </w:r>
      <w:r w:rsidR="00454D46" w:rsidRPr="00794485">
        <w:rPr>
          <w:color w:val="000000"/>
        </w:rPr>
        <w:t xml:space="preserve"> For instance, teachers with high knowledge of mathematics understand the relevance of using models in respective lessons since students can easily connect the learned theory with the real world. </w:t>
      </w:r>
      <w:r w:rsidR="003467E3" w:rsidRPr="00794485">
        <w:rPr>
          <w:color w:val="000000"/>
        </w:rPr>
        <w:t>Similarly, teachers’ knowledge of mathematics is important to the design and differentiation of instructions since it enables them to understand the level of difficulty in respective topics</w:t>
      </w:r>
      <w:r w:rsidR="000C210F">
        <w:rPr>
          <w:color w:val="000000"/>
        </w:rPr>
        <w:t xml:space="preserve"> </w:t>
      </w:r>
      <w:r w:rsidR="000C210F">
        <w:t>(</w:t>
      </w:r>
      <w:r w:rsidR="000C210F" w:rsidRPr="00794485">
        <w:t>VanDerH</w:t>
      </w:r>
      <w:r w:rsidR="000C210F">
        <w:t>eyden &amp; Allsopp, 2014)</w:t>
      </w:r>
      <w:r w:rsidR="003467E3" w:rsidRPr="00794485">
        <w:rPr>
          <w:color w:val="000000"/>
        </w:rPr>
        <w:t xml:space="preserve">. Therefore, the teacher will identify appropriate methods and instructions to use when handling varied topics and concepts based on their level of complexity. </w:t>
      </w:r>
      <w:r w:rsidR="00D71662" w:rsidRPr="00794485">
        <w:rPr>
          <w:color w:val="000000"/>
        </w:rPr>
        <w:t xml:space="preserve"> </w:t>
      </w:r>
    </w:p>
    <w:p w14:paraId="273D9F61" w14:textId="77777777" w:rsidR="006E06F1" w:rsidRPr="00794485" w:rsidRDefault="006E06F1" w:rsidP="00794485">
      <w:pPr>
        <w:pStyle w:val="NormalWeb"/>
        <w:spacing w:before="180" w:beforeAutospacing="0" w:after="180" w:afterAutospacing="0" w:line="480" w:lineRule="auto"/>
        <w:ind w:left="720"/>
        <w:rPr>
          <w:color w:val="000000"/>
        </w:rPr>
      </w:pPr>
    </w:p>
    <w:p w14:paraId="5887307D" w14:textId="3D4AE5CF" w:rsidR="00094D6C" w:rsidRPr="00794485" w:rsidRDefault="00FB3DDE" w:rsidP="00794485">
      <w:pPr>
        <w:pStyle w:val="NormalWeb"/>
        <w:numPr>
          <w:ilvl w:val="0"/>
          <w:numId w:val="1"/>
        </w:numPr>
        <w:spacing w:before="180" w:beforeAutospacing="0" w:after="180" w:afterAutospacing="0" w:line="480" w:lineRule="auto"/>
        <w:rPr>
          <w:b/>
          <w:color w:val="000000"/>
        </w:rPr>
      </w:pPr>
      <w:r w:rsidRPr="00794485">
        <w:rPr>
          <w:b/>
          <w:color w:val="000000"/>
        </w:rPr>
        <w:t>What concepts and ideas about mathemati</w:t>
      </w:r>
      <w:r w:rsidRPr="00794485">
        <w:rPr>
          <w:b/>
          <w:color w:val="000000"/>
        </w:rPr>
        <w:t>cs content and pedagogy do you want to focus on and improve?</w:t>
      </w:r>
    </w:p>
    <w:p w14:paraId="36DD3274" w14:textId="05F85584" w:rsidR="00637F41" w:rsidRPr="00794485" w:rsidRDefault="00FB3DDE" w:rsidP="00794485">
      <w:pPr>
        <w:pStyle w:val="NormalWeb"/>
        <w:spacing w:before="180" w:beforeAutospacing="0" w:after="180" w:afterAutospacing="0" w:line="480" w:lineRule="auto"/>
        <w:ind w:left="720"/>
        <w:rPr>
          <w:color w:val="000000"/>
        </w:rPr>
      </w:pPr>
      <w:r w:rsidRPr="00794485">
        <w:rPr>
          <w:color w:val="000000"/>
        </w:rPr>
        <w:lastRenderedPageBreak/>
        <w:t xml:space="preserve">The main concept and ideas about mathematics content and pedagogy that I want to focus on and improve are based on instructional routines. </w:t>
      </w:r>
      <w:r w:rsidR="00041F9C" w:rsidRPr="00794485">
        <w:rPr>
          <w:color w:val="000000"/>
        </w:rPr>
        <w:t>Teachers should master varied instructional routines to enhance teaching proficiency</w:t>
      </w:r>
      <w:r w:rsidR="000C210F" w:rsidRPr="000C210F">
        <w:t xml:space="preserve"> </w:t>
      </w:r>
      <w:r w:rsidR="000C210F">
        <w:t>(</w:t>
      </w:r>
      <w:r w:rsidR="000C210F" w:rsidRPr="00794485">
        <w:t>VanDerH</w:t>
      </w:r>
      <w:r w:rsidR="000C210F">
        <w:t>eyden &amp; Allsopp, 2014)</w:t>
      </w:r>
      <w:r w:rsidR="00041F9C" w:rsidRPr="00794485">
        <w:rPr>
          <w:color w:val="000000"/>
        </w:rPr>
        <w:t>.</w:t>
      </w:r>
      <w:r w:rsidR="00DC2ADE" w:rsidRPr="00794485">
        <w:rPr>
          <w:color w:val="000000"/>
        </w:rPr>
        <w:t xml:space="preserve">  For instance, I want to focus on classroom management. I need to improve on this area since effective classroom management promotes positive learning outcomes. Some of these aspects of classroom management include discipline and classroom arrangement. </w:t>
      </w:r>
      <w:r w:rsidR="009772CB" w:rsidRPr="00794485">
        <w:rPr>
          <w:color w:val="000000"/>
        </w:rPr>
        <w:t xml:space="preserve">I also need to learn more about how to handle students that show serious levels of misconception. </w:t>
      </w:r>
    </w:p>
    <w:p w14:paraId="541D2980" w14:textId="3C1B497F" w:rsidR="00637F41" w:rsidRPr="00794485" w:rsidRDefault="00FB3DDE" w:rsidP="00794485">
      <w:pPr>
        <w:pStyle w:val="NormalWeb"/>
        <w:spacing w:before="180" w:beforeAutospacing="0" w:after="180" w:afterAutospacing="0" w:line="480" w:lineRule="auto"/>
        <w:jc w:val="center"/>
        <w:rPr>
          <w:color w:val="000000"/>
        </w:rPr>
      </w:pPr>
      <w:r w:rsidRPr="00794485">
        <w:rPr>
          <w:color w:val="000000"/>
        </w:rPr>
        <w:t>Reference</w:t>
      </w:r>
    </w:p>
    <w:p w14:paraId="353CCBC9" w14:textId="433AA6BC" w:rsidR="00637F41" w:rsidRPr="00794485" w:rsidRDefault="00FB3DDE" w:rsidP="000C210F">
      <w:pPr>
        <w:pStyle w:val="NormalWeb"/>
        <w:spacing w:before="180" w:beforeAutospacing="0" w:after="180" w:afterAutospacing="0" w:line="480" w:lineRule="auto"/>
        <w:ind w:left="1440" w:hanging="720"/>
      </w:pPr>
      <w:r w:rsidRPr="00794485">
        <w:t xml:space="preserve">VanDerHeyden, A., &amp; Allsopp, D. (2014). Innovation configuration for mathematics (Document No. IC-6). Retrieved from University of Florida, Collaboration for Effective Educator, Development, Accountability, and Reform Center website: </w:t>
      </w:r>
      <w:hyperlink r:id="rId7" w:history="1">
        <w:r w:rsidRPr="00794485">
          <w:rPr>
            <w:rStyle w:val="Hyperlink"/>
          </w:rPr>
          <w:t>http://ceedar.education.ufl.edu/tools/innovation-configuration/.</w:t>
        </w:r>
      </w:hyperlink>
    </w:p>
    <w:p w14:paraId="7D5F11C2" w14:textId="5767693A" w:rsidR="00BF57CB" w:rsidRPr="00794485" w:rsidRDefault="00FB3DDE" w:rsidP="00794485">
      <w:pPr>
        <w:pStyle w:val="NormalWeb"/>
        <w:spacing w:before="180" w:beforeAutospacing="0" w:after="180" w:afterAutospacing="0" w:line="480" w:lineRule="auto"/>
        <w:ind w:left="720"/>
        <w:rPr>
          <w:color w:val="000000"/>
        </w:rPr>
      </w:pPr>
      <w:r w:rsidRPr="00794485">
        <w:rPr>
          <w:color w:val="000000"/>
        </w:rPr>
        <w:t xml:space="preserve"> </w:t>
      </w:r>
    </w:p>
    <w:p w14:paraId="7D6855FF" w14:textId="77777777" w:rsidR="00AD2F4C" w:rsidRPr="00794485" w:rsidRDefault="00AD2F4C" w:rsidP="00794485">
      <w:pPr>
        <w:pStyle w:val="NormalWeb"/>
        <w:spacing w:before="180" w:beforeAutospacing="0" w:after="180" w:afterAutospacing="0" w:line="480" w:lineRule="auto"/>
        <w:ind w:left="720"/>
        <w:rPr>
          <w:color w:val="000000"/>
        </w:rPr>
      </w:pPr>
    </w:p>
    <w:p w14:paraId="61B86781" w14:textId="555C1FC6" w:rsidR="00C467CE" w:rsidRPr="00794485" w:rsidRDefault="00C467CE" w:rsidP="00794485">
      <w:pPr>
        <w:spacing w:line="480" w:lineRule="auto"/>
        <w:rPr>
          <w:rFonts w:ascii="Times New Roman" w:hAnsi="Times New Roman" w:cs="Times New Roman"/>
          <w:b/>
        </w:rPr>
      </w:pPr>
    </w:p>
    <w:p w14:paraId="2AE740F1" w14:textId="77777777" w:rsidR="00094D6C" w:rsidRPr="00794485" w:rsidRDefault="00094D6C" w:rsidP="00794485">
      <w:pPr>
        <w:spacing w:line="480" w:lineRule="auto"/>
        <w:rPr>
          <w:rFonts w:ascii="Times New Roman" w:hAnsi="Times New Roman" w:cs="Times New Roman"/>
        </w:rPr>
      </w:pPr>
    </w:p>
    <w:sectPr w:rsidR="00094D6C" w:rsidRPr="00794485" w:rsidSect="00CA4C7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081731" w14:textId="77777777" w:rsidR="00FB3DDE" w:rsidRDefault="00FB3DDE">
      <w:r>
        <w:separator/>
      </w:r>
    </w:p>
  </w:endnote>
  <w:endnote w:type="continuationSeparator" w:id="0">
    <w:p w14:paraId="4288B9B2" w14:textId="77777777" w:rsidR="00FB3DDE" w:rsidRDefault="00FB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02C5E" w14:textId="77777777" w:rsidR="00FB3DDE" w:rsidRDefault="00FB3DDE">
      <w:r>
        <w:separator/>
      </w:r>
    </w:p>
  </w:footnote>
  <w:footnote w:type="continuationSeparator" w:id="0">
    <w:p w14:paraId="7C6E75CB" w14:textId="77777777" w:rsidR="00FB3DDE" w:rsidRDefault="00FB3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22722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D023F72" w14:textId="132E5999" w:rsidR="00637F41" w:rsidRPr="00637F41" w:rsidRDefault="00FB3DDE">
        <w:pPr>
          <w:pStyle w:val="Header"/>
          <w:jc w:val="right"/>
          <w:rPr>
            <w:rFonts w:ascii="Times New Roman" w:hAnsi="Times New Roman" w:cs="Times New Roman"/>
          </w:rPr>
        </w:pPr>
        <w:r w:rsidRPr="00637F41">
          <w:rPr>
            <w:rFonts w:ascii="Times New Roman" w:hAnsi="Times New Roman" w:cs="Times New Roman"/>
          </w:rPr>
          <w:fldChar w:fldCharType="begin"/>
        </w:r>
        <w:r w:rsidRPr="00637F41">
          <w:rPr>
            <w:rFonts w:ascii="Times New Roman" w:hAnsi="Times New Roman" w:cs="Times New Roman"/>
          </w:rPr>
          <w:instrText xml:space="preserve"> PAGE   \* MERGEFORMAT </w:instrText>
        </w:r>
        <w:r w:rsidRPr="00637F41">
          <w:rPr>
            <w:rFonts w:ascii="Times New Roman" w:hAnsi="Times New Roman" w:cs="Times New Roman"/>
          </w:rPr>
          <w:fldChar w:fldCharType="separate"/>
        </w:r>
        <w:r w:rsidR="005E5C6F">
          <w:rPr>
            <w:rFonts w:ascii="Times New Roman" w:hAnsi="Times New Roman" w:cs="Times New Roman"/>
            <w:noProof/>
          </w:rPr>
          <w:t>1</w:t>
        </w:r>
        <w:r w:rsidRPr="00637F4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7B5648D" w14:textId="77777777" w:rsidR="00637F41" w:rsidRDefault="00637F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6841A5"/>
    <w:multiLevelType w:val="hybridMultilevel"/>
    <w:tmpl w:val="4F9EB84E"/>
    <w:lvl w:ilvl="0" w:tplc="3EE2E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E184E3C" w:tentative="1">
      <w:start w:val="1"/>
      <w:numFmt w:val="lowerLetter"/>
      <w:lvlText w:val="%2."/>
      <w:lvlJc w:val="left"/>
      <w:pPr>
        <w:ind w:left="1440" w:hanging="360"/>
      </w:pPr>
    </w:lvl>
    <w:lvl w:ilvl="2" w:tplc="BED23A34" w:tentative="1">
      <w:start w:val="1"/>
      <w:numFmt w:val="lowerRoman"/>
      <w:lvlText w:val="%3."/>
      <w:lvlJc w:val="right"/>
      <w:pPr>
        <w:ind w:left="2160" w:hanging="180"/>
      </w:pPr>
    </w:lvl>
    <w:lvl w:ilvl="3" w:tplc="5314885A" w:tentative="1">
      <w:start w:val="1"/>
      <w:numFmt w:val="decimal"/>
      <w:lvlText w:val="%4."/>
      <w:lvlJc w:val="left"/>
      <w:pPr>
        <w:ind w:left="2880" w:hanging="360"/>
      </w:pPr>
    </w:lvl>
    <w:lvl w:ilvl="4" w:tplc="73B0BDA8" w:tentative="1">
      <w:start w:val="1"/>
      <w:numFmt w:val="lowerLetter"/>
      <w:lvlText w:val="%5."/>
      <w:lvlJc w:val="left"/>
      <w:pPr>
        <w:ind w:left="3600" w:hanging="360"/>
      </w:pPr>
    </w:lvl>
    <w:lvl w:ilvl="5" w:tplc="8DC08664" w:tentative="1">
      <w:start w:val="1"/>
      <w:numFmt w:val="lowerRoman"/>
      <w:lvlText w:val="%6."/>
      <w:lvlJc w:val="right"/>
      <w:pPr>
        <w:ind w:left="4320" w:hanging="180"/>
      </w:pPr>
    </w:lvl>
    <w:lvl w:ilvl="6" w:tplc="39D2A792" w:tentative="1">
      <w:start w:val="1"/>
      <w:numFmt w:val="decimal"/>
      <w:lvlText w:val="%7."/>
      <w:lvlJc w:val="left"/>
      <w:pPr>
        <w:ind w:left="5040" w:hanging="360"/>
      </w:pPr>
    </w:lvl>
    <w:lvl w:ilvl="7" w:tplc="2AE87588" w:tentative="1">
      <w:start w:val="1"/>
      <w:numFmt w:val="lowerLetter"/>
      <w:lvlText w:val="%8."/>
      <w:lvlJc w:val="left"/>
      <w:pPr>
        <w:ind w:left="5760" w:hanging="360"/>
      </w:pPr>
    </w:lvl>
    <w:lvl w:ilvl="8" w:tplc="46EC47E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D6C"/>
    <w:rsid w:val="00041F9C"/>
    <w:rsid w:val="00094D6C"/>
    <w:rsid w:val="000C210F"/>
    <w:rsid w:val="003467E3"/>
    <w:rsid w:val="00441D64"/>
    <w:rsid w:val="00454D46"/>
    <w:rsid w:val="00463E9A"/>
    <w:rsid w:val="005E5C6F"/>
    <w:rsid w:val="00637F41"/>
    <w:rsid w:val="006E06F1"/>
    <w:rsid w:val="00794485"/>
    <w:rsid w:val="00804421"/>
    <w:rsid w:val="009772CB"/>
    <w:rsid w:val="00A61FC2"/>
    <w:rsid w:val="00AD2F4C"/>
    <w:rsid w:val="00BF57CB"/>
    <w:rsid w:val="00C467CE"/>
    <w:rsid w:val="00CA46A7"/>
    <w:rsid w:val="00CA4C7F"/>
    <w:rsid w:val="00CB4F90"/>
    <w:rsid w:val="00D71662"/>
    <w:rsid w:val="00DC2ADE"/>
    <w:rsid w:val="00FB12EF"/>
    <w:rsid w:val="00FB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4DA6D"/>
  <w15:chartTrackingRefBased/>
  <w15:docId w15:val="{2D34A06C-55F0-5D44-BA2F-6566BF692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4D6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094D6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94D6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37F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7F41"/>
  </w:style>
  <w:style w:type="paragraph" w:styleId="Footer">
    <w:name w:val="footer"/>
    <w:basedOn w:val="Normal"/>
    <w:link w:val="FooterChar"/>
    <w:uiPriority w:val="99"/>
    <w:unhideWhenUsed/>
    <w:rsid w:val="00637F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7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eedar.education.ufl.edu/tools/innovation-configur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dcterms:created xsi:type="dcterms:W3CDTF">2021-10-19T02:56:00Z</dcterms:created>
  <dcterms:modified xsi:type="dcterms:W3CDTF">2021-10-19T02:56:00Z</dcterms:modified>
</cp:coreProperties>
</file>